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3C7C1" w14:textId="6DC34E66" w:rsidR="00455256" w:rsidRPr="00455256" w:rsidRDefault="00455256" w:rsidP="00455256">
      <w:pPr>
        <w:jc w:val="center"/>
        <w:rPr>
          <w:color w:val="0070C0"/>
          <w:sz w:val="48"/>
          <w:szCs w:val="48"/>
        </w:rPr>
      </w:pPr>
      <w:r w:rsidRPr="00455256">
        <w:rPr>
          <w:color w:val="0070C0"/>
          <w:sz w:val="48"/>
          <w:szCs w:val="48"/>
        </w:rPr>
        <w:t xml:space="preserve">How to invalidate a Measure in </w:t>
      </w:r>
      <w:proofErr w:type="spellStart"/>
      <w:r w:rsidRPr="00455256">
        <w:rPr>
          <w:color w:val="0070C0"/>
          <w:sz w:val="48"/>
          <w:szCs w:val="48"/>
        </w:rPr>
        <w:t>mClass</w:t>
      </w:r>
      <w:proofErr w:type="spellEnd"/>
    </w:p>
    <w:p w14:paraId="78A38C12" w14:textId="354199D5" w:rsidR="00455256" w:rsidRDefault="00455256"/>
    <w:p w14:paraId="30B74DA2" w14:textId="088826B2" w:rsidR="00455256" w:rsidRDefault="00455256">
      <w:r>
        <w:t>A measure can be invalidated, or deleted, under certain conditions such as the occurrence of an interruption during the test or testing a student under the incorrect name. Examples of interruptions include intercom announcements, fire drills, or the student becoming ill. Before invalidating a measure, contact the district Assessment Director. It is unethical to invalidate a measure because the student scored lower than expected and the purpose of invalidating the test is to increase the student score.</w:t>
      </w:r>
    </w:p>
    <w:p w14:paraId="0560B587" w14:textId="6A20B37D" w:rsidR="00455256" w:rsidRDefault="00455256"/>
    <w:p w14:paraId="4F0A8856" w14:textId="672DDCFC" w:rsidR="00455256" w:rsidRDefault="00455256">
      <w:pPr>
        <w:rPr>
          <w:color w:val="F79F31"/>
          <w:sz w:val="36"/>
          <w:szCs w:val="36"/>
        </w:rPr>
      </w:pPr>
      <w:r w:rsidRPr="00455256">
        <w:rPr>
          <w:color w:val="F79F31"/>
          <w:sz w:val="36"/>
          <w:szCs w:val="36"/>
        </w:rPr>
        <w:t xml:space="preserve">To invalidate a measure </w:t>
      </w:r>
    </w:p>
    <w:p w14:paraId="5BB82CFD" w14:textId="77777777" w:rsidR="00455256" w:rsidRDefault="00455256" w:rsidP="00455256">
      <w:pPr>
        <w:pStyle w:val="ListParagraph"/>
        <w:numPr>
          <w:ilvl w:val="0"/>
          <w:numId w:val="1"/>
        </w:numPr>
        <w:rPr>
          <w:b/>
          <w:bCs/>
          <w:color w:val="0070C0"/>
        </w:rPr>
      </w:pPr>
      <w:r>
        <w:t xml:space="preserve">Go to the completed measure’s Results screen and select </w:t>
      </w:r>
      <w:r w:rsidRPr="00455256">
        <w:rPr>
          <w:b/>
          <w:bCs/>
          <w:color w:val="0070C0"/>
        </w:rPr>
        <w:t>Review</w:t>
      </w:r>
    </w:p>
    <w:p w14:paraId="2A8B143E" w14:textId="42DDF225" w:rsidR="00455256" w:rsidRPr="00455256" w:rsidRDefault="00455256" w:rsidP="00455256">
      <w:pPr>
        <w:pStyle w:val="ListParagraph"/>
        <w:numPr>
          <w:ilvl w:val="0"/>
          <w:numId w:val="1"/>
        </w:numPr>
        <w:rPr>
          <w:b/>
          <w:bCs/>
          <w:color w:val="0070C0"/>
        </w:rPr>
      </w:pPr>
      <w:r>
        <w:t xml:space="preserve">On the Review display, select </w:t>
      </w:r>
      <w:r w:rsidRPr="00455256">
        <w:rPr>
          <w:b/>
          <w:bCs/>
          <w:color w:val="00B0F0"/>
        </w:rPr>
        <w:t>Probe Not Valid</w:t>
      </w:r>
      <w:r>
        <w:t xml:space="preserve">. A confirmation window displays. </w:t>
      </w:r>
    </w:p>
    <w:p w14:paraId="579F5C77" w14:textId="1DDE116D" w:rsidR="00455256" w:rsidRPr="00455256" w:rsidRDefault="00455256" w:rsidP="00455256">
      <w:pPr>
        <w:pStyle w:val="ListParagraph"/>
        <w:jc w:val="center"/>
        <w:rPr>
          <w:b/>
          <w:bCs/>
          <w:color w:val="0070C0"/>
        </w:rPr>
      </w:pPr>
      <w:r>
        <w:rPr>
          <w:b/>
          <w:bCs/>
          <w:noProof/>
          <w:color w:val="0070C0"/>
        </w:rPr>
        <w:drawing>
          <wp:inline distT="0" distB="0" distL="0" distR="0" wp14:anchorId="6B4F3A44" wp14:editId="008A95C1">
            <wp:extent cx="3254188" cy="20745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9363" cy="2103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0A1273" w14:textId="2786617D" w:rsidR="00455256" w:rsidRPr="00455256" w:rsidRDefault="00455256" w:rsidP="00455256">
      <w:pPr>
        <w:pStyle w:val="ListParagraph"/>
        <w:numPr>
          <w:ilvl w:val="0"/>
          <w:numId w:val="1"/>
        </w:numPr>
        <w:rPr>
          <w:b/>
          <w:bCs/>
          <w:color w:val="0070C0"/>
        </w:rPr>
      </w:pPr>
      <w:r>
        <w:t xml:space="preserve">Select </w:t>
      </w:r>
      <w:r w:rsidRPr="00455256">
        <w:rPr>
          <w:b/>
          <w:bCs/>
          <w:color w:val="00B0F0"/>
        </w:rPr>
        <w:t>Invalidate</w:t>
      </w:r>
    </w:p>
    <w:p w14:paraId="6956D2B2" w14:textId="4334F71C" w:rsidR="00455256" w:rsidRDefault="00455256" w:rsidP="00455256">
      <w:pPr>
        <w:ind w:left="360"/>
        <w:rPr>
          <w:b/>
          <w:bCs/>
          <w:color w:val="0070C0"/>
        </w:rPr>
      </w:pPr>
    </w:p>
    <w:p w14:paraId="61F8B3FA" w14:textId="1DB6E227" w:rsidR="00455256" w:rsidRPr="00455256" w:rsidRDefault="00455256" w:rsidP="00455256">
      <w:pPr>
        <w:ind w:left="360"/>
        <w:rPr>
          <w:color w:val="000000" w:themeColor="text1"/>
        </w:rPr>
      </w:pPr>
      <w:r>
        <w:rPr>
          <w:color w:val="000000" w:themeColor="text1"/>
        </w:rPr>
        <w:t>If you invalidate a required measure, you must re-administer it to complete the benchmark assessment.</w:t>
      </w:r>
    </w:p>
    <w:sectPr w:rsidR="00455256" w:rsidRPr="004552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CA64CC"/>
    <w:multiLevelType w:val="hybridMultilevel"/>
    <w:tmpl w:val="9DC065B8"/>
    <w:lvl w:ilvl="0" w:tplc="AD46D6B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3618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256"/>
    <w:rsid w:val="0045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82D20B"/>
  <w15:chartTrackingRefBased/>
  <w15:docId w15:val="{777EF044-B40E-5147-80D7-CF8C9224E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52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ront</dc:creator>
  <cp:keywords/>
  <dc:description/>
  <cp:lastModifiedBy>ront</cp:lastModifiedBy>
  <cp:revision>1</cp:revision>
  <dcterms:created xsi:type="dcterms:W3CDTF">2022-12-06T16:27:00Z</dcterms:created>
  <dcterms:modified xsi:type="dcterms:W3CDTF">2022-12-06T16:43:00Z</dcterms:modified>
</cp:coreProperties>
</file>